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DE">
      <w:pPr>
        <w:pStyle w:val="Heading1"/>
        <w:spacing w:after="0" w:before="0" w:lineRule="auto"/>
        <w:rPr/>
      </w:pPr>
      <w:bookmarkStart w:colFirst="0" w:colLast="0" w:name="_93rb6o1w7jui" w:id="59"/>
      <w:bookmarkEnd w:id="59"/>
      <w:r w:rsidDel="00000000" w:rsidR="00000000" w:rsidRPr="00000000">
        <w:rPr>
          <w:rtl w:val="0"/>
        </w:rPr>
        <w:t xml:space="preserve">Dark Mode</w:t>
      </w:r>
    </w:p>
    <w:p w:rsidR="00000000" w:rsidDel="00000000" w:rsidP="00000000" w:rsidRDefault="00000000" w:rsidRPr="00000000" w14:paraId="000000DF">
      <w:pPr>
        <w:pStyle w:val="Heading2"/>
        <w:rPr/>
      </w:pPr>
      <w:bookmarkStart w:colFirst="0" w:colLast="0" w:name="_hgfyr6flttbq" w:id="60"/>
      <w:bookmarkEnd w:id="60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Dark mode is a colour option that flips the user's view from the typical dark text on a light background to light text on a dark background. So instead of blinding white screens, things take on a darker hue. It applies a separate, darker colour scheme to websites, apps, operating systems, and devices to tone down the brightness.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In recent years, the adoption of dark mode has increased, with </w:t>
      </w:r>
      <w:hyperlink r:id="rId49">
        <w:r w:rsidDel="00000000" w:rsidR="00000000" w:rsidRPr="00000000">
          <w:rPr>
            <w:color w:val="5B2A99"/>
            <w:u w:val="single"/>
            <w:rtl w:val="0"/>
          </w:rPr>
          <w:t xml:space="preserve">many users preferring it over light mode across various operating systems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However, dark mode isn't the all-encompassing accessibility fix that many people believe it to be. Let's take a look at the pros and cons of incorporating dark mode.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Pros</w:t>
      </w:r>
    </w:p>
    <w:p w:rsidR="00000000" w:rsidDel="00000000" w:rsidP="00000000" w:rsidRDefault="00000000" w:rsidRPr="00000000" w14:paraId="000000E4">
      <w:pPr>
        <w:numPr>
          <w:ilvl w:val="0"/>
          <w:numId w:val="2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Many people prefer dark mode (but not all)</w:t>
      </w:r>
    </w:p>
    <w:p w:rsidR="00000000" w:rsidDel="00000000" w:rsidP="00000000" w:rsidRDefault="00000000" w:rsidRPr="00000000" w14:paraId="000000E5">
      <w:pPr>
        <w:numPr>
          <w:ilvl w:val="0"/>
          <w:numId w:val="2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 OLED and AMOLED screens, it can be more eco-friendly, as pixels showing pure black are switched off, which saves battery</w:t>
      </w:r>
    </w:p>
    <w:p w:rsidR="00000000" w:rsidDel="00000000" w:rsidP="00000000" w:rsidRDefault="00000000" w:rsidRPr="00000000" w14:paraId="000000E6">
      <w:pPr>
        <w:numPr>
          <w:ilvl w:val="0"/>
          <w:numId w:val="2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can enhance readability and reduce eye strain, especially in low-light conditions</w:t>
      </w:r>
    </w:p>
    <w:p w:rsidR="00000000" w:rsidDel="00000000" w:rsidP="00000000" w:rsidRDefault="00000000" w:rsidRPr="00000000" w14:paraId="000000E7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 users with light sensitivity or photophobia, it provides a gentler visual experience, allowing for better focus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Cons</w:t>
      </w:r>
    </w:p>
    <w:p w:rsidR="00000000" w:rsidDel="00000000" w:rsidP="00000000" w:rsidRDefault="00000000" w:rsidRPr="00000000" w14:paraId="000000E9">
      <w:pPr>
        <w:numPr>
          <w:ilvl w:val="0"/>
          <w:numId w:val="3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Some visually impaired users can find light mode more comfortable</w:t>
      </w:r>
    </w:p>
    <w:p w:rsidR="00000000" w:rsidDel="00000000" w:rsidP="00000000" w:rsidRDefault="00000000" w:rsidRPr="00000000" w14:paraId="000000EA">
      <w:pPr>
        <w:numPr>
          <w:ilvl w:val="0"/>
          <w:numId w:val="3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Some users with astigmatism may have issues with reading white text on a black background, as the edges can become blurred. This is similar to the issue caused by street lights when driving at night, and is called halation</w:t>
      </w:r>
    </w:p>
    <w:p w:rsidR="00000000" w:rsidDel="00000000" w:rsidP="00000000" w:rsidRDefault="00000000" w:rsidRPr="00000000" w14:paraId="000000EB">
      <w:pPr>
        <w:numPr>
          <w:ilvl w:val="0"/>
          <w:numId w:val="36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 can cause issues for users with certain types of colour blindness</w:t>
      </w:r>
    </w:p>
    <w:p w:rsidR="00000000" w:rsidDel="00000000" w:rsidP="00000000" w:rsidRDefault="00000000" w:rsidRPr="00000000" w14:paraId="000000EC">
      <w:pPr>
        <w:numPr>
          <w:ilvl w:val="0"/>
          <w:numId w:val="3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Lack of consistency across platforms - email is especially complex, which can lead to a bad user experience</w:t>
      </w:r>
    </w:p>
    <w:p w:rsidR="00000000" w:rsidDel="00000000" w:rsidP="00000000" w:rsidRDefault="00000000" w:rsidRPr="00000000" w14:paraId="000000ED">
      <w:pPr>
        <w:pStyle w:val="Heading2"/>
        <w:rPr/>
      </w:pPr>
      <w:bookmarkStart w:colFirst="0" w:colLast="0" w:name="_xlrx4j5y45qy" w:id="61"/>
      <w:bookmarkEnd w:id="61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In code, add a line to use the user's system preferences (using the </w:t>
      </w:r>
      <w:hyperlink r:id="rId50">
        <w:r w:rsidDel="00000000" w:rsidR="00000000" w:rsidRPr="00000000">
          <w:rPr>
            <w:color w:val="5B2A99"/>
            <w:u w:val="single"/>
            <w:rtl w:val="0"/>
          </w:rPr>
          <w:t xml:space="preserve">prefers-color-scheme media query</w:t>
        </w:r>
      </w:hyperlink>
      <w:r w:rsidDel="00000000" w:rsidR="00000000" w:rsidRPr="00000000">
        <w:rPr>
          <w:rtl w:val="0"/>
        </w:rPr>
        <w:t xml:space="preserve">), or add a toggle switch to allow the user to switch between dark and light mode. Ideally, do both: follow the system setting by default, and offer a toggle. This gives the user full control of their experience. The difficulty is ensuring the correct CSS is in place to handle differing colours.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In emails, it's much more complex, as different email clients will render dark mode differently. Some will use the email’s own styling, whereas others apply a basic colour inversion, and others apply their own dark mode styling.</w:t>
      </w:r>
    </w:p>
    <w:p w:rsidR="00000000" w:rsidDel="00000000" w:rsidP="00000000" w:rsidRDefault="00000000" w:rsidRPr="00000000" w14:paraId="000000F0">
      <w:pPr>
        <w:pStyle w:val="Heading2"/>
        <w:rPr/>
      </w:pPr>
      <w:bookmarkStart w:colFirst="0" w:colLast="0" w:name="_ppwwl26i5f4v" w:id="62"/>
      <w:bookmarkEnd w:id="62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F1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51">
        <w:r w:rsidDel="00000000" w:rsidR="00000000" w:rsidRPr="00000000">
          <w:rPr>
            <w:color w:val="5B2A99"/>
            <w:u w:val="single"/>
            <w:rtl w:val="0"/>
          </w:rPr>
          <w:t xml:space="preserve">Dark mode &amp; accessibility myth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52">
        <w:r w:rsidDel="00000000" w:rsidR="00000000" w:rsidRPr="00000000">
          <w:rPr>
            <w:color w:val="5B2A99"/>
            <w:u w:val="single"/>
            <w:rtl w:val="0"/>
          </w:rPr>
          <w:t xml:space="preserve">Inclusive Dark Mode: Designing Accessible Dark Themes For All Users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53">
        <w:r w:rsidDel="00000000" w:rsidR="00000000" w:rsidRPr="00000000">
          <w:rPr>
            <w:color w:val="5B2A99"/>
            <w:u w:val="single"/>
            <w:rtl w:val="0"/>
          </w:rPr>
          <w:t xml:space="preserve">Pros and cons of using dark mode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widowControl w:val="0"/>
        <w:numPr>
          <w:ilvl w:val="0"/>
          <w:numId w:val="4"/>
        </w:numPr>
        <w:spacing w:after="0" w:lineRule="auto"/>
        <w:ind w:left="720" w:hanging="360"/>
        <w:rPr>
          <w:sz w:val="28"/>
          <w:szCs w:val="28"/>
        </w:rPr>
      </w:pPr>
      <w:hyperlink r:id="rId54">
        <w:r w:rsidDel="00000000" w:rsidR="00000000" w:rsidRPr="00000000">
          <w:rPr>
            <w:color w:val="5B2A99"/>
            <w:u w:val="single"/>
            <w:rtl w:val="0"/>
          </w:rPr>
          <w:t xml:space="preserve">5 myths about dark mode - and the realities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49" Type="http://schemas.openxmlformats.org/officeDocument/2006/relationships/hyperlink" Target="https://www.blogcadre.com/resources/how-many-people-use-dark-mode/" TargetMode="External"/><Relationship Id="rId5" Type="http://schemas.openxmlformats.org/officeDocument/2006/relationships/styles" Target="styles.xml"/><Relationship Id="rId51" Type="http://schemas.openxmlformats.org/officeDocument/2006/relationships/hyperlink" Target="https://stephaniewalter.design/blog/dark-mode-accessibility-myth-debunked/" TargetMode="External"/><Relationship Id="rId50" Type="http://schemas.openxmlformats.org/officeDocument/2006/relationships/hyperlink" Target="https://developer.mozilla.org/en-US/docs/Web/CSS/Reference/At-rules/@media/prefers-color-scheme" TargetMode="External"/><Relationship Id="rId53" Type="http://schemas.openxmlformats.org/officeDocument/2006/relationships/hyperlink" Target="https://accessibility.wayne.edu/news/pros-and-cons-of-using-dark-mode-62969" TargetMode="External"/><Relationship Id="rId52" Type="http://schemas.openxmlformats.org/officeDocument/2006/relationships/hyperlink" Target="https://www.smashingmagazine.com/2025/04/inclusive-dark-mode-designing-accessible-dark-themes/" TargetMode="External"/><Relationship Id="rId54" Type="http://schemas.openxmlformats.org/officeDocument/2006/relationships/hyperlink" Target="https://builtin.com/articles/myths-realities-dark-mode-ui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Dark Mode</dc:title>
  <dc:subject>Inclusion Toolkit</dc:subject>
  <dc:creator>Abi Harrison-Nye</dc:creator>
  <cp:lastModifiedBy>Abi Harrison-Nye</cp:lastModifiedBy>
  <dc:language>en-GB</dc:language>
</cp:coreProperties>
</file>