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1B7">
      <w:pPr>
        <w:pStyle w:val="Heading1"/>
        <w:spacing w:after="0" w:before="0" w:lineRule="auto"/>
        <w:rPr/>
      </w:pPr>
      <w:bookmarkStart w:colFirst="0" w:colLast="0" w:name="_z62p0g1t4e0d" w:id="119"/>
      <w:bookmarkEnd w:id="119"/>
      <w:r w:rsidDel="00000000" w:rsidR="00000000" w:rsidRPr="00000000">
        <w:rPr>
          <w:rtl w:val="0"/>
        </w:rPr>
        <w:t xml:space="preserve">Tooltips &amp; Popovers</w:t>
      </w:r>
    </w:p>
    <w:p w:rsidR="00000000" w:rsidDel="00000000" w:rsidP="00000000" w:rsidRDefault="00000000" w:rsidRPr="00000000" w14:paraId="000001B8">
      <w:pPr>
        <w:pStyle w:val="Heading2"/>
        <w:rPr/>
      </w:pPr>
      <w:bookmarkStart w:colFirst="0" w:colLast="0" w:name="_3ujkgi97l8mo" w:id="120"/>
      <w:bookmarkEnd w:id="120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1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Tooltips and popovers give users extra info on demand (like for an icon button). But they often fail accessibility by being:</w:t>
      </w:r>
    </w:p>
    <w:p w:rsidR="00000000" w:rsidDel="00000000" w:rsidP="00000000" w:rsidRDefault="00000000" w:rsidRPr="00000000" w14:paraId="000001BA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Mouse-only. They don't appear for keyboard users (focus).</w:t>
      </w:r>
    </w:p>
    <w:p w:rsidR="00000000" w:rsidDel="00000000" w:rsidP="00000000" w:rsidRDefault="00000000" w:rsidRPr="00000000" w14:paraId="000001BB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Silent. Screen readers don't announce the new content.</w:t>
      </w:r>
    </w:p>
    <w:p w:rsidR="00000000" w:rsidDel="00000000" w:rsidP="00000000" w:rsidRDefault="00000000" w:rsidRPr="00000000" w14:paraId="000001BC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Hard to close. Users get 'stuck', or the tooltip vanishes too fast.</w:t>
      </w:r>
    </w:p>
    <w:p w:rsidR="00000000" w:rsidDel="00000000" w:rsidP="00000000" w:rsidRDefault="00000000" w:rsidRPr="00000000" w14:paraId="000001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It's important to note that popovers and modals are not the same thing. A modal demands your full attention, while a popover just offers extra information.</w:t>
      </w:r>
    </w:p>
    <w:p w:rsidR="00000000" w:rsidDel="00000000" w:rsidP="00000000" w:rsidRDefault="00000000" w:rsidRPr="00000000" w14:paraId="000001BE">
      <w:pPr>
        <w:pStyle w:val="Heading2"/>
        <w:rPr/>
      </w:pPr>
      <w:bookmarkStart w:colFirst="0" w:colLast="0" w:name="_2485wtes2puf" w:id="121"/>
      <w:bookmarkEnd w:id="121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1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must work for keyboard, mouse, and screen reader users.</w:t>
      </w:r>
    </w:p>
    <w:p w:rsidR="00000000" w:rsidDel="00000000" w:rsidP="00000000" w:rsidRDefault="00000000" w:rsidRPr="00000000" w14:paraId="000001C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For simple tooltips (read-only info):</w:t>
      </w:r>
    </w:p>
    <w:p w:rsidR="00000000" w:rsidDel="00000000" w:rsidP="00000000" w:rsidRDefault="00000000" w:rsidRPr="00000000" w14:paraId="000001C1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on hover and focus</w:t>
      </w:r>
    </w:p>
    <w:p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>
        <w:rPr>
          <w:rtl w:val="0"/>
        </w:rPr>
        <w:t xml:space="preserve">Keep it visible while the pointer is over it, and let users close it with the Escape key</w:t>
      </w:r>
    </w:p>
    <w:p w:rsidR="00000000" w:rsidDel="00000000" w:rsidP="00000000" w:rsidRDefault="00000000" w:rsidRPr="00000000" w14:paraId="000001C2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aria-describedby to link the trigger button to the tooltip. This is how screen readers announce it</w:t>
      </w:r>
    </w:p>
    <w:p w:rsidR="00000000" w:rsidDel="00000000" w:rsidP="00000000" w:rsidRDefault="00000000" w:rsidRPr="00000000" w14:paraId="000001C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complex popovers (with buttons/links inside):</w:t>
      </w:r>
    </w:p>
    <w:p w:rsidR="00000000" w:rsidDel="00000000" w:rsidP="00000000" w:rsidRDefault="00000000" w:rsidRPr="00000000" w14:paraId="000001C4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Trigger on click (not hover). This is more robust</w:t>
      </w:r>
    </w:p>
    <w:p w:rsidR="00000000" w:rsidDel="00000000" w:rsidP="00000000" w:rsidRDefault="00000000" w:rsidRPr="00000000" w14:paraId="000001C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Manage keyboard focus: Move focus into the popover when it opens, and return it to the trigger button when it closes. Don't trap focus inside, as that's only for modals</w:t>
      </w:r>
    </w:p>
    <w:p w:rsidR="00000000" w:rsidDel="00000000" w:rsidP="00000000" w:rsidRDefault="00000000" w:rsidRPr="00000000" w14:paraId="000001C6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Make it easy to close: Support the Escape key and include a visible close button</w:t>
      </w:r>
    </w:p>
    <w:p w:rsidR="00000000" w:rsidDel="00000000" w:rsidP="00000000" w:rsidRDefault="00000000" w:rsidRPr="00000000" w14:paraId="000001C7">
      <w:pPr>
        <w:pStyle w:val="Heading2"/>
        <w:rPr/>
      </w:pPr>
      <w:bookmarkStart w:colFirst="0" w:colLast="0" w:name="_m1fwulr1afoc" w:id="122"/>
      <w:bookmarkEnd w:id="122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1C8">
      <w:pPr>
        <w:widowControl w:val="0"/>
        <w:numPr>
          <w:ilvl w:val="0"/>
          <w:numId w:val="4"/>
        </w:numPr>
        <w:spacing w:after="240" w:before="240" w:lineRule="auto"/>
        <w:ind w:left="720" w:hanging="360"/>
        <w:rPr>
          <w:sz w:val="26"/>
          <w:szCs w:val="26"/>
        </w:rPr>
      </w:pPr>
      <w:hyperlink r:id="rId90">
        <w:r w:rsidDel="00000000" w:rsidR="00000000" w:rsidRPr="00000000">
          <w:rPr>
            <w:color w:val="5B2A99"/>
            <w:u w:val="single"/>
            <w:rtl w:val="0"/>
          </w:rPr>
          <w:t xml:space="preserve">Accessible Rich Internet Applications (ARIA) Authoring Practices - Tooltip Pattern</w:t>
        </w:r>
      </w:hyperlink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90" Type="http://schemas.openxmlformats.org/officeDocument/2006/relationships/hyperlink" Target="https://www.w3.org/WAI/ARIA/apg/patterns/tooltip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Tooltips &amp; Popovers</dc:title>
  <dc:subject>Inclusion Toolkit</dc:subject>
  <dc:creator>Abi Harrison-Nye</dc:creator>
  <cp:lastModifiedBy>Abi Harrison-Nye</cp:lastModifiedBy>
  <dc:language>en-GB</dc:language>
</cp:coreProperties>
</file>